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99B" w:rsidRPr="00861E97" w:rsidRDefault="00DE699B" w:rsidP="00DE699B">
      <w:pPr>
        <w:pStyle w:val="Normal"/>
        <w:shd w:val="clear" w:color="auto" w:fill="FFFFFF"/>
        <w:ind w:firstLine="454"/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6</w:t>
      </w:r>
      <w:r w:rsidRPr="00861E97">
        <w:rPr>
          <w:b/>
          <w:color w:val="000000"/>
          <w:sz w:val="28"/>
          <w:szCs w:val="28"/>
        </w:rPr>
        <w:t xml:space="preserve"> Лабораторная работа № 6 – </w:t>
      </w:r>
      <w:proofErr w:type="spellStart"/>
      <w:r w:rsidRPr="00861E97">
        <w:rPr>
          <w:b/>
          <w:sz w:val="28"/>
          <w:szCs w:val="28"/>
        </w:rPr>
        <w:t>Предрасчет</w:t>
      </w:r>
      <w:proofErr w:type="spellEnd"/>
      <w:r w:rsidRPr="00861E97">
        <w:rPr>
          <w:b/>
          <w:sz w:val="28"/>
          <w:szCs w:val="28"/>
        </w:rPr>
        <w:t xml:space="preserve"> потерь и разубоживания на карьерах</w:t>
      </w:r>
      <w:r w:rsidRPr="00861E97">
        <w:rPr>
          <w:sz w:val="28"/>
          <w:szCs w:val="28"/>
        </w:rPr>
        <w:t xml:space="preserve"> (продолжение лабораторной работы №5).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center"/>
        <w:rPr>
          <w:b/>
          <w:sz w:val="28"/>
          <w:szCs w:val="28"/>
        </w:rPr>
      </w:pP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Требуется</w:t>
      </w:r>
      <w:r>
        <w:rPr>
          <w:color w:val="000000"/>
          <w:sz w:val="28"/>
          <w:szCs w:val="28"/>
        </w:rPr>
        <w:t>:</w:t>
      </w:r>
      <w:r w:rsidRPr="00861E97">
        <w:rPr>
          <w:color w:val="000000"/>
          <w:sz w:val="28"/>
          <w:szCs w:val="28"/>
        </w:rPr>
        <w:t xml:space="preserve"> Построить на плане рабочий контур залежи и произвести </w:t>
      </w:r>
      <w:proofErr w:type="spellStart"/>
      <w:r w:rsidRPr="00861E97">
        <w:rPr>
          <w:color w:val="000000"/>
          <w:sz w:val="28"/>
          <w:szCs w:val="28"/>
        </w:rPr>
        <w:t>предрасчет</w:t>
      </w:r>
      <w:proofErr w:type="spellEnd"/>
      <w:r w:rsidRPr="00861E97">
        <w:rPr>
          <w:color w:val="000000"/>
          <w:sz w:val="28"/>
          <w:szCs w:val="28"/>
        </w:rPr>
        <w:t xml:space="preserve"> величины эксплуатационных потерь (П) и первичного разубоживания (Р) руды косвенным методом.</w:t>
      </w:r>
    </w:p>
    <w:p w:rsidR="00DE699B" w:rsidRDefault="00DE699B" w:rsidP="00DE699B">
      <w:pPr>
        <w:pStyle w:val="Normal"/>
        <w:shd w:val="clear" w:color="auto" w:fill="FFFFFF"/>
        <w:ind w:firstLine="454"/>
        <w:jc w:val="both"/>
        <w:rPr>
          <w:b/>
          <w:color w:val="000000"/>
          <w:sz w:val="28"/>
          <w:szCs w:val="28"/>
        </w:rPr>
      </w:pP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b/>
          <w:color w:val="000000"/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>6.1  Методические указания.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6.1.1 </w:t>
      </w:r>
      <w:proofErr w:type="spellStart"/>
      <w:r w:rsidRPr="00861E97">
        <w:rPr>
          <w:color w:val="000000"/>
          <w:sz w:val="28"/>
          <w:szCs w:val="28"/>
        </w:rPr>
        <w:t>Предрасчет</w:t>
      </w:r>
      <w:proofErr w:type="spellEnd"/>
      <w:r w:rsidRPr="00861E97">
        <w:rPr>
          <w:color w:val="000000"/>
          <w:sz w:val="28"/>
          <w:szCs w:val="28"/>
        </w:rPr>
        <w:t xml:space="preserve"> величины эксплуатационных потерь (П) и пер</w:t>
      </w:r>
      <w:r w:rsidRPr="00861E97">
        <w:rPr>
          <w:color w:val="000000"/>
          <w:sz w:val="28"/>
          <w:szCs w:val="28"/>
        </w:rPr>
        <w:softHyphen/>
        <w:t xml:space="preserve">вичного разубоживания (Р), </w:t>
      </w:r>
      <w:proofErr w:type="gramStart"/>
      <w:r w:rsidRPr="00861E97">
        <w:rPr>
          <w:color w:val="000000"/>
          <w:sz w:val="28"/>
          <w:szCs w:val="28"/>
        </w:rPr>
        <w:t>являющийся</w:t>
      </w:r>
      <w:proofErr w:type="gramEnd"/>
      <w:r w:rsidRPr="00861E97">
        <w:rPr>
          <w:color w:val="000000"/>
          <w:sz w:val="28"/>
          <w:szCs w:val="28"/>
        </w:rPr>
        <w:t xml:space="preserve"> одним из основных пока</w:t>
      </w:r>
      <w:r w:rsidRPr="00861E97">
        <w:rPr>
          <w:color w:val="000000"/>
          <w:sz w:val="28"/>
          <w:szCs w:val="28"/>
        </w:rPr>
        <w:softHyphen/>
        <w:t>зателей работы горного предприятия по полноте и качеству извле</w:t>
      </w:r>
      <w:r w:rsidRPr="00861E97">
        <w:rPr>
          <w:color w:val="000000"/>
          <w:sz w:val="28"/>
          <w:szCs w:val="28"/>
        </w:rPr>
        <w:softHyphen/>
        <w:t>чения полезного ископаемого из недр, при использовании косвенно</w:t>
      </w:r>
      <w:r w:rsidRPr="00861E97">
        <w:rPr>
          <w:color w:val="000000"/>
          <w:sz w:val="28"/>
          <w:szCs w:val="28"/>
        </w:rPr>
        <w:softHyphen/>
        <w:t>го метода производится по формулам:</w:t>
      </w:r>
    </w:p>
    <w:p w:rsidR="00DE699B" w:rsidRPr="00861E97" w:rsidRDefault="00DE699B" w:rsidP="00DE699B">
      <w:pPr>
        <w:pStyle w:val="Normal"/>
        <w:shd w:val="clear" w:color="auto" w:fill="FFFFFF"/>
        <w:tabs>
          <w:tab w:val="left" w:pos="1070"/>
        </w:tabs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6"/>
          <w:sz w:val="28"/>
          <w:szCs w:val="28"/>
          <w:lang w:val="en-US"/>
        </w:rPr>
        <w:object w:dxaOrig="2200" w:dyaOrig="8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7pt;height:35.15pt" o:ole="" fillcolor="window">
            <v:imagedata r:id="rId4" o:title=""/>
          </v:shape>
          <o:OLEObject Type="Embed" ProgID="Equation.3" ShapeID="_x0000_i1025" DrawAspect="Content" ObjectID="_1658046858" r:id="rId5"/>
        </w:object>
      </w:r>
      <w:r w:rsidRPr="00861E97">
        <w:rPr>
          <w:color w:val="000000"/>
          <w:sz w:val="28"/>
          <w:szCs w:val="28"/>
        </w:rPr>
        <w:t xml:space="preserve"> 100%,               </w:t>
      </w:r>
      <w:r w:rsidRPr="00861E97">
        <w:rPr>
          <w:color w:val="000000"/>
          <w:position w:val="-30"/>
          <w:sz w:val="28"/>
          <w:szCs w:val="28"/>
          <w:lang w:val="en-US"/>
        </w:rPr>
        <w:object w:dxaOrig="2200" w:dyaOrig="800">
          <v:shape id="_x0000_i1026" type="#_x0000_t75" style="width:88.3pt;height:31.7pt" o:ole="" fillcolor="window">
            <v:imagedata r:id="rId6" o:title=""/>
          </v:shape>
          <o:OLEObject Type="Embed" ProgID="Equation.3" ShapeID="_x0000_i1026" DrawAspect="Content" ObjectID="_1658046859" r:id="rId7"/>
        </w:objec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DE699B" w:rsidRPr="00861E97" w:rsidRDefault="00DE699B" w:rsidP="00DE699B">
      <w:pPr>
        <w:pStyle w:val="Normal"/>
        <w:shd w:val="clear" w:color="auto" w:fill="FFFFFF"/>
        <w:tabs>
          <w:tab w:val="left" w:pos="1070"/>
        </w:tabs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 </w:t>
      </w:r>
      <w:proofErr w:type="gramStart"/>
      <w:r w:rsidRPr="00861E97">
        <w:rPr>
          <w:color w:val="000000"/>
          <w:sz w:val="28"/>
          <w:szCs w:val="28"/>
        </w:rPr>
        <w:t>П</w:t>
      </w:r>
      <w:proofErr w:type="gramEnd"/>
      <w:r w:rsidRPr="00861E97">
        <w:rPr>
          <w:color w:val="000000"/>
          <w:sz w:val="28"/>
          <w:szCs w:val="28"/>
        </w:rPr>
        <w:t>, Р</w:t>
      </w:r>
      <w:r w:rsidRPr="00861E97">
        <w:rPr>
          <w:color w:val="000000"/>
          <w:sz w:val="28"/>
          <w:szCs w:val="28"/>
        </w:rPr>
        <w:tab/>
        <w:t>- потери и разубоживание добытой руды;</w:t>
      </w:r>
    </w:p>
    <w:p w:rsidR="00DE699B" w:rsidRPr="00861E97" w:rsidRDefault="00DE699B" w:rsidP="00DE699B">
      <w:pPr>
        <w:pStyle w:val="Normal"/>
        <w:shd w:val="clear" w:color="auto" w:fill="FFFFFF"/>
        <w:tabs>
          <w:tab w:val="left" w:pos="1070"/>
        </w:tabs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 Д</w:t>
      </w:r>
      <w:r w:rsidRPr="00861E97">
        <w:rPr>
          <w:color w:val="000000"/>
          <w:sz w:val="28"/>
          <w:szCs w:val="28"/>
        </w:rPr>
        <w:tab/>
        <w:t>-  объем добытой руды;</w:t>
      </w:r>
    </w:p>
    <w:p w:rsidR="00DE699B" w:rsidRPr="00861E97" w:rsidRDefault="00DE699B" w:rsidP="00DE699B">
      <w:pPr>
        <w:pStyle w:val="Normal"/>
        <w:shd w:val="clear" w:color="auto" w:fill="FFFFFF"/>
        <w:tabs>
          <w:tab w:val="left" w:pos="1070"/>
        </w:tabs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 </w:t>
      </w:r>
      <w:proofErr w:type="gramStart"/>
      <w:r w:rsidRPr="00861E97">
        <w:rPr>
          <w:color w:val="000000"/>
          <w:sz w:val="28"/>
          <w:szCs w:val="28"/>
        </w:rPr>
        <w:t>Б</w:t>
      </w:r>
      <w:proofErr w:type="gramEnd"/>
      <w:r w:rsidRPr="00861E97">
        <w:rPr>
          <w:color w:val="000000"/>
          <w:sz w:val="28"/>
          <w:szCs w:val="28"/>
        </w:rPr>
        <w:tab/>
        <w:t xml:space="preserve">- балансовые запасы металла </w:t>
      </w:r>
    </w:p>
    <w:p w:rsidR="00DE699B" w:rsidRPr="00861E97" w:rsidRDefault="00DE699B" w:rsidP="00DE699B">
      <w:pPr>
        <w:pStyle w:val="Normal"/>
        <w:shd w:val="clear" w:color="auto" w:fill="FFFFFF"/>
        <w:tabs>
          <w:tab w:val="left" w:pos="1070"/>
        </w:tabs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 </w:t>
      </w:r>
      <w:proofErr w:type="gramStart"/>
      <w:r w:rsidRPr="00861E97">
        <w:rPr>
          <w:color w:val="000000"/>
          <w:sz w:val="28"/>
          <w:szCs w:val="28"/>
        </w:rPr>
        <w:t>с</w:t>
      </w:r>
      <w:proofErr w:type="gramEnd"/>
      <w:r w:rsidRPr="00861E97">
        <w:rPr>
          <w:color w:val="000000"/>
          <w:sz w:val="28"/>
          <w:szCs w:val="28"/>
        </w:rPr>
        <w:t xml:space="preserve">, а, </w:t>
      </w:r>
      <w:proofErr w:type="gramStart"/>
      <w:r w:rsidRPr="00861E97">
        <w:rPr>
          <w:color w:val="000000"/>
          <w:sz w:val="28"/>
          <w:szCs w:val="28"/>
        </w:rPr>
        <w:t>в</w:t>
      </w:r>
      <w:proofErr w:type="gramEnd"/>
      <w:r w:rsidRPr="00861E97">
        <w:rPr>
          <w:color w:val="000000"/>
          <w:sz w:val="28"/>
          <w:szCs w:val="28"/>
        </w:rPr>
        <w:t xml:space="preserve"> - содержание полезного компонента в балансовых запасах, добытой руде и во вмещающих породах соответственно. </w:t>
      </w:r>
    </w:p>
    <w:p w:rsidR="00DE699B" w:rsidRPr="00861E97" w:rsidRDefault="00DE699B" w:rsidP="00DE699B">
      <w:pPr>
        <w:pStyle w:val="Normal"/>
        <w:shd w:val="clear" w:color="auto" w:fill="FFFFFF"/>
        <w:tabs>
          <w:tab w:val="left" w:pos="0"/>
        </w:tabs>
        <w:ind w:firstLine="54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6.1.2 Объем добытой руды (Д) определяется как объем приз</w:t>
      </w:r>
      <w:r w:rsidRPr="00861E97">
        <w:rPr>
          <w:color w:val="000000"/>
          <w:sz w:val="28"/>
          <w:szCs w:val="28"/>
        </w:rPr>
        <w:softHyphen/>
        <w:t>мы, основаниями которой являются площади контура отработки руд</w:t>
      </w:r>
      <w:r w:rsidRPr="00861E97">
        <w:rPr>
          <w:color w:val="000000"/>
          <w:sz w:val="28"/>
          <w:szCs w:val="28"/>
        </w:rPr>
        <w:softHyphen/>
        <w:t>ного тела (залежи). Контур отработки или рабочий контур залежи проводится таким образом, чтобы отклонения ра</w:t>
      </w:r>
      <w:r w:rsidRPr="00861E97">
        <w:rPr>
          <w:color w:val="000000"/>
          <w:sz w:val="28"/>
          <w:szCs w:val="28"/>
        </w:rPr>
        <w:softHyphen/>
        <w:t>бочего контура от внешнего как в сторону рудного тела, так и в сторону вмещающих пород были примерно равны. Линия рабочего кон</w:t>
      </w:r>
      <w:r w:rsidRPr="00861E97">
        <w:rPr>
          <w:color w:val="000000"/>
          <w:sz w:val="28"/>
          <w:szCs w:val="28"/>
        </w:rPr>
        <w:softHyphen/>
        <w:t xml:space="preserve">тура </w:t>
      </w:r>
      <w:proofErr w:type="gramStart"/>
      <w:r w:rsidRPr="00861E97">
        <w:rPr>
          <w:color w:val="000000"/>
          <w:sz w:val="28"/>
          <w:szCs w:val="28"/>
        </w:rPr>
        <w:t>проводится</w:t>
      </w:r>
      <w:proofErr w:type="gramEnd"/>
      <w:r w:rsidRPr="00861E97">
        <w:rPr>
          <w:color w:val="000000"/>
          <w:sz w:val="28"/>
          <w:szCs w:val="28"/>
        </w:rPr>
        <w:t xml:space="preserve"> на плане взрываемого блока синим цветом.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Учитывая, что в рассматриваемом варианте </w:t>
      </w:r>
      <w:r w:rsidRPr="00861E97">
        <w:rPr>
          <w:color w:val="000000"/>
          <w:sz w:val="28"/>
          <w:szCs w:val="28"/>
          <w:lang w:val="en-US"/>
        </w:rPr>
        <w:t>S</w:t>
      </w:r>
      <w:r w:rsidRPr="00861E97">
        <w:rPr>
          <w:color w:val="000000"/>
          <w:sz w:val="28"/>
          <w:szCs w:val="28"/>
          <w:vertAlign w:val="subscript"/>
          <w:lang w:val="en-US"/>
        </w:rPr>
        <w:t>K</w:t>
      </w:r>
      <w:r w:rsidRPr="00861E97">
        <w:rPr>
          <w:color w:val="000000"/>
          <w:sz w:val="28"/>
          <w:szCs w:val="28"/>
        </w:rPr>
        <w:t xml:space="preserve"> = </w:t>
      </w:r>
      <w:proofErr w:type="spellStart"/>
      <w:r w:rsidRPr="00861E97">
        <w:rPr>
          <w:color w:val="000000"/>
          <w:sz w:val="28"/>
          <w:szCs w:val="28"/>
          <w:lang w:val="en-US"/>
        </w:rPr>
        <w:t>S</w:t>
      </w:r>
      <w:r w:rsidRPr="00861E97">
        <w:rPr>
          <w:color w:val="000000"/>
          <w:sz w:val="28"/>
          <w:szCs w:val="28"/>
          <w:vertAlign w:val="subscript"/>
          <w:lang w:val="en-US"/>
        </w:rPr>
        <w:t>n</w:t>
      </w:r>
      <w:proofErr w:type="spellEnd"/>
      <w:r w:rsidRPr="00861E97">
        <w:rPr>
          <w:color w:val="000000"/>
          <w:sz w:val="28"/>
          <w:szCs w:val="28"/>
        </w:rPr>
        <w:t xml:space="preserve"> величина</w:t>
      </w:r>
      <w:proofErr w:type="gramStart"/>
      <w:r w:rsidRPr="00861E97">
        <w:rPr>
          <w:color w:val="000000"/>
          <w:sz w:val="28"/>
          <w:szCs w:val="28"/>
        </w:rPr>
        <w:t xml:space="preserve"> Д</w:t>
      </w:r>
      <w:proofErr w:type="gramEnd"/>
      <w:r w:rsidRPr="00861E97">
        <w:rPr>
          <w:color w:val="000000"/>
          <w:sz w:val="28"/>
          <w:szCs w:val="28"/>
        </w:rPr>
        <w:t xml:space="preserve"> определяется по формуле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DE699B" w:rsidRPr="00861E97" w:rsidRDefault="00DE699B" w:rsidP="00DE699B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Д = </w:t>
      </w:r>
      <w:r w:rsidRPr="00861E97">
        <w:rPr>
          <w:color w:val="000000"/>
          <w:sz w:val="28"/>
          <w:szCs w:val="28"/>
          <w:lang w:val="en-US"/>
        </w:rPr>
        <w:t>S</w:t>
      </w:r>
      <w:r w:rsidRPr="00861E97">
        <w:rPr>
          <w:color w:val="000000"/>
          <w:sz w:val="28"/>
          <w:szCs w:val="28"/>
          <w:vertAlign w:val="subscript"/>
          <w:lang w:val="en-US"/>
        </w:rPr>
        <w:t>K</w:t>
      </w:r>
      <w:r w:rsidRPr="00861E97">
        <w:rPr>
          <w:color w:val="000000"/>
          <w:sz w:val="28"/>
          <w:szCs w:val="28"/>
        </w:rPr>
        <w:t xml:space="preserve"> • </w:t>
      </w:r>
      <w:r w:rsidRPr="00861E97">
        <w:rPr>
          <w:color w:val="000000"/>
          <w:sz w:val="28"/>
          <w:szCs w:val="28"/>
          <w:lang w:val="en-US" w:eastAsia="ko-KR"/>
        </w:rPr>
        <w:t>h</w:t>
      </w:r>
      <w:proofErr w:type="spellStart"/>
      <w:r w:rsidRPr="00861E97">
        <w:rPr>
          <w:color w:val="000000"/>
          <w:sz w:val="28"/>
          <w:szCs w:val="28"/>
          <w:vertAlign w:val="subscript"/>
        </w:rPr>
        <w:t>ур</w:t>
      </w:r>
      <w:proofErr w:type="spellEnd"/>
      <w:proofErr w:type="gramStart"/>
      <w:r w:rsidRPr="00861E97">
        <w:rPr>
          <w:color w:val="000000"/>
          <w:sz w:val="28"/>
          <w:szCs w:val="28"/>
        </w:rPr>
        <w:t xml:space="preserve"> ,</w:t>
      </w:r>
      <w:proofErr w:type="gramEnd"/>
    </w:p>
    <w:p w:rsidR="00DE699B" w:rsidRPr="00861E97" w:rsidRDefault="00DE699B" w:rsidP="00DE699B">
      <w:pPr>
        <w:pStyle w:val="Normal"/>
        <w:shd w:val="clear" w:color="auto" w:fill="FFFFFF"/>
        <w:ind w:firstLine="454"/>
        <w:jc w:val="center"/>
        <w:rPr>
          <w:sz w:val="28"/>
          <w:szCs w:val="28"/>
        </w:rPr>
      </w:pP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</w:t>
      </w:r>
      <w:proofErr w:type="gramStart"/>
      <w:r w:rsidRPr="00861E97">
        <w:rPr>
          <w:color w:val="000000"/>
          <w:sz w:val="28"/>
          <w:szCs w:val="28"/>
          <w:lang w:val="en-US" w:eastAsia="ko-KR"/>
        </w:rPr>
        <w:t>h</w:t>
      </w:r>
      <w:proofErr w:type="spellStart"/>
      <w:proofErr w:type="gramEnd"/>
      <w:r w:rsidRPr="00861E97">
        <w:rPr>
          <w:color w:val="000000"/>
          <w:sz w:val="28"/>
          <w:szCs w:val="28"/>
          <w:vertAlign w:val="subscript"/>
        </w:rPr>
        <w:t>ур</w:t>
      </w:r>
      <w:proofErr w:type="spellEnd"/>
      <w:r w:rsidRPr="00861E97">
        <w:rPr>
          <w:color w:val="000000"/>
          <w:sz w:val="28"/>
          <w:szCs w:val="28"/>
        </w:rPr>
        <w:t xml:space="preserve"> - средняя высота уступа по рудной залежи.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Площадь кровли рудной залежи в пределах рабочего контура разбить на геометрические фигуры и определить их площадь по пла</w:t>
      </w:r>
      <w:r w:rsidRPr="00861E97">
        <w:rPr>
          <w:color w:val="000000"/>
          <w:sz w:val="28"/>
          <w:szCs w:val="28"/>
        </w:rPr>
        <w:softHyphen/>
        <w:t>ну линейными измерениями с учетом масштаба, путем суммирования площадей всех фигур определить значение    S</w:t>
      </w:r>
      <w:r w:rsidRPr="00861E97">
        <w:rPr>
          <w:color w:val="000000"/>
          <w:sz w:val="28"/>
          <w:szCs w:val="28"/>
          <w:vertAlign w:val="subscript"/>
          <w:lang w:val="en-US"/>
        </w:rPr>
        <w:t>k</w:t>
      </w:r>
      <w:r w:rsidRPr="00861E97">
        <w:rPr>
          <w:color w:val="000000"/>
          <w:sz w:val="28"/>
          <w:szCs w:val="28"/>
        </w:rPr>
        <w:t xml:space="preserve"> .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Вычисления провести по данным, приведенным в задании.</w:t>
      </w:r>
    </w:p>
    <w:p w:rsidR="00DE699B" w:rsidRPr="00861E97" w:rsidRDefault="00DE699B" w:rsidP="00DE699B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6.1.3 Результаты расчетов занести в табл.6.1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Таблица   6.1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.Номер варианта задания ___________________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2.Объем рудной залежи, м</w:t>
      </w:r>
      <w:r w:rsidRPr="00861E97">
        <w:rPr>
          <w:color w:val="000000"/>
          <w:sz w:val="28"/>
          <w:szCs w:val="28"/>
          <w:vertAlign w:val="superscript"/>
        </w:rPr>
        <w:t>3</w:t>
      </w:r>
      <w:r w:rsidRPr="00861E97">
        <w:rPr>
          <w:color w:val="000000"/>
          <w:sz w:val="28"/>
          <w:szCs w:val="28"/>
        </w:rPr>
        <w:t xml:space="preserve"> ___________________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3 .Объем вмещающих пород, м</w:t>
      </w:r>
      <w:r w:rsidRPr="00861E97">
        <w:rPr>
          <w:color w:val="000000"/>
          <w:sz w:val="28"/>
          <w:szCs w:val="28"/>
          <w:vertAlign w:val="superscript"/>
        </w:rPr>
        <w:t>3</w:t>
      </w:r>
      <w:r w:rsidRPr="00861E97">
        <w:rPr>
          <w:color w:val="000000"/>
          <w:sz w:val="28"/>
          <w:szCs w:val="28"/>
        </w:rPr>
        <w:t>_________________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lastRenderedPageBreak/>
        <w:t xml:space="preserve">4 .Количество металла в залежи, </w:t>
      </w:r>
      <w:proofErr w:type="gramStart"/>
      <w:r w:rsidRPr="00861E97">
        <w:rPr>
          <w:color w:val="000000"/>
          <w:sz w:val="28"/>
          <w:szCs w:val="28"/>
        </w:rPr>
        <w:t>т</w:t>
      </w:r>
      <w:proofErr w:type="gramEnd"/>
      <w:r w:rsidRPr="00861E97">
        <w:rPr>
          <w:color w:val="000000"/>
          <w:sz w:val="28"/>
          <w:szCs w:val="28"/>
        </w:rPr>
        <w:t xml:space="preserve"> _______________________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5 .Количество пород внутренней вскрыши, </w:t>
      </w:r>
      <w:proofErr w:type="gramStart"/>
      <w:r w:rsidRPr="00861E97">
        <w:rPr>
          <w:color w:val="000000"/>
          <w:sz w:val="28"/>
          <w:szCs w:val="28"/>
          <w:lang w:eastAsia="ko-KR"/>
        </w:rPr>
        <w:t>т</w:t>
      </w:r>
      <w:proofErr w:type="gramEnd"/>
      <w:r w:rsidRPr="00861E97">
        <w:rPr>
          <w:color w:val="000000"/>
          <w:sz w:val="28"/>
          <w:szCs w:val="28"/>
        </w:rPr>
        <w:t>________________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6 .Объем добытой руды, м</w:t>
      </w:r>
      <w:r w:rsidRPr="00861E97">
        <w:rPr>
          <w:color w:val="000000"/>
          <w:sz w:val="28"/>
          <w:szCs w:val="28"/>
          <w:vertAlign w:val="superscript"/>
        </w:rPr>
        <w:t>3</w:t>
      </w:r>
      <w:r w:rsidRPr="00861E97">
        <w:rPr>
          <w:color w:val="000000"/>
          <w:sz w:val="28"/>
          <w:szCs w:val="28"/>
        </w:rPr>
        <w:t xml:space="preserve"> ______________________________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7 .Величина потерь, </w:t>
      </w:r>
      <w:r w:rsidRPr="00861E97">
        <w:rPr>
          <w:i/>
          <w:color w:val="000000"/>
          <w:sz w:val="28"/>
          <w:szCs w:val="28"/>
        </w:rPr>
        <w:t xml:space="preserve">% </w:t>
      </w:r>
      <w:r w:rsidRPr="00861E97">
        <w:rPr>
          <w:color w:val="000000"/>
          <w:sz w:val="28"/>
          <w:szCs w:val="28"/>
        </w:rPr>
        <w:t>__________________________________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8 .Величина разубоживания, </w:t>
      </w:r>
      <w:r w:rsidRPr="00861E97">
        <w:rPr>
          <w:i/>
          <w:color w:val="000000"/>
          <w:sz w:val="28"/>
          <w:szCs w:val="28"/>
        </w:rPr>
        <w:t xml:space="preserve">% </w:t>
      </w:r>
      <w:r w:rsidRPr="00861E97">
        <w:rPr>
          <w:color w:val="000000"/>
          <w:sz w:val="28"/>
          <w:szCs w:val="28"/>
        </w:rPr>
        <w:t>___________________________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i/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9 .Точность определения объемов, </w:t>
      </w:r>
      <w:r w:rsidRPr="00861E97">
        <w:rPr>
          <w:i/>
          <w:color w:val="000000"/>
          <w:sz w:val="28"/>
          <w:szCs w:val="28"/>
        </w:rPr>
        <w:t>%_______________________</w:t>
      </w: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DE699B" w:rsidRPr="00861E97" w:rsidRDefault="00DE699B" w:rsidP="00DE699B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b/>
          <w:sz w:val="28"/>
          <w:szCs w:val="28"/>
        </w:rPr>
        <w:t xml:space="preserve">Литература: </w:t>
      </w:r>
      <w:proofErr w:type="spellStart"/>
      <w:r w:rsidRPr="00861E97">
        <w:rPr>
          <w:sz w:val="28"/>
          <w:szCs w:val="28"/>
        </w:rPr>
        <w:t>Осн</w:t>
      </w:r>
      <w:proofErr w:type="spellEnd"/>
      <w:r w:rsidRPr="00861E97">
        <w:rPr>
          <w:sz w:val="28"/>
          <w:szCs w:val="28"/>
        </w:rPr>
        <w:t>. 2 [ч. 2]</w:t>
      </w:r>
    </w:p>
    <w:p w:rsidR="00DE699B" w:rsidRPr="00861E97" w:rsidRDefault="00DE699B" w:rsidP="00DE699B">
      <w:pPr>
        <w:pStyle w:val="2"/>
        <w:widowControl w:val="0"/>
        <w:ind w:firstLine="0"/>
        <w:rPr>
          <w:b/>
          <w:sz w:val="28"/>
          <w:szCs w:val="28"/>
        </w:rPr>
      </w:pPr>
      <w:r w:rsidRPr="00861E97">
        <w:rPr>
          <w:b/>
          <w:sz w:val="28"/>
          <w:szCs w:val="28"/>
        </w:rPr>
        <w:t xml:space="preserve">Контрольные вопросы: </w:t>
      </w:r>
    </w:p>
    <w:p w:rsidR="00DE699B" w:rsidRPr="00861E97" w:rsidRDefault="00DE699B" w:rsidP="00DE699B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1. Дайте определение «потери» и «разубоживание».</w:t>
      </w:r>
    </w:p>
    <w:p w:rsidR="00DE699B" w:rsidRPr="00861E97" w:rsidRDefault="00DE699B" w:rsidP="00DE699B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2. В каких величинах выражается величина потерь и разубоживания?</w:t>
      </w:r>
    </w:p>
    <w:p w:rsidR="00DE699B" w:rsidRPr="00861E97" w:rsidRDefault="00DE699B" w:rsidP="00DE699B">
      <w:pPr>
        <w:pStyle w:val="2"/>
        <w:widowControl w:val="0"/>
        <w:ind w:firstLine="0"/>
        <w:rPr>
          <w:color w:val="000000"/>
          <w:sz w:val="28"/>
          <w:szCs w:val="28"/>
        </w:rPr>
      </w:pPr>
      <w:r w:rsidRPr="00861E97">
        <w:rPr>
          <w:sz w:val="28"/>
          <w:szCs w:val="28"/>
        </w:rPr>
        <w:t xml:space="preserve">3. В каких величинах выражается </w:t>
      </w:r>
      <w:r w:rsidRPr="00861E97">
        <w:rPr>
          <w:color w:val="000000"/>
          <w:sz w:val="28"/>
          <w:szCs w:val="28"/>
        </w:rPr>
        <w:t>среднее содержание металла в рудной залежи, во вмещающих поро</w:t>
      </w:r>
      <w:r w:rsidRPr="00861E97">
        <w:rPr>
          <w:color w:val="000000"/>
          <w:sz w:val="28"/>
          <w:szCs w:val="28"/>
        </w:rPr>
        <w:softHyphen/>
        <w:t>дах?</w:t>
      </w:r>
    </w:p>
    <w:p w:rsidR="00DE699B" w:rsidRPr="00861E97" w:rsidRDefault="00DE699B" w:rsidP="00DE699B">
      <w:pPr>
        <w:pStyle w:val="2"/>
        <w:widowControl w:val="0"/>
        <w:ind w:firstLine="0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4. Как рассчитывается величина эксплуатационных потерь?</w:t>
      </w:r>
    </w:p>
    <w:p w:rsidR="00DE699B" w:rsidRPr="00861E97" w:rsidRDefault="00DE699B" w:rsidP="00DE699B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5. Как рассчитывается величина первичного разубоживания?</w:t>
      </w:r>
    </w:p>
    <w:p w:rsidR="00DE699B" w:rsidRDefault="00DE699B" w:rsidP="00DE699B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E699B" w:rsidRPr="00861E97" w:rsidRDefault="00DE699B" w:rsidP="00DE699B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620A31" w:rsidRDefault="00DE699B"/>
    <w:sectPr w:rsidR="00620A31" w:rsidSect="00015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DE699B"/>
    <w:rsid w:val="000154D7"/>
    <w:rsid w:val="00A35758"/>
    <w:rsid w:val="00B71039"/>
    <w:rsid w:val="00DE6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E699B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DE699B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DE69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3">
    <w:name w:val="Знак"/>
    <w:basedOn w:val="a"/>
    <w:autoRedefine/>
    <w:rsid w:val="00DE699B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2284</Characters>
  <Application>Microsoft Office Word</Application>
  <DocSecurity>0</DocSecurity>
  <Lines>19</Lines>
  <Paragraphs>5</Paragraphs>
  <ScaleCrop>false</ScaleCrop>
  <Company>RePack by SPecialiST</Company>
  <LinksUpToDate>false</LinksUpToDate>
  <CharactersWithSpaces>2679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2020-08-04T05:47:00Z</dcterms:created>
  <dcterms:modified xsi:type="dcterms:W3CDTF">2020-08-04T05:47:00Z</dcterms:modified>
</cp:coreProperties>
</file>